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horzAnchor="page" w:tblpX="1464" w:tblpY="-111"/>
        <w:tblOverlap w:val="never"/>
        <w:tblW w:w="9109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323"/>
        <w:gridCol w:w="2163"/>
        <w:gridCol w:w="2391"/>
        <w:gridCol w:w="165"/>
        <w:gridCol w:w="2113"/>
      </w:tblGrid>
      <w:tr w14:paraId="7F8F78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48DFBD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  <w:lang w:val="zh-TW" w:eastAsia="zh-TW"/>
              </w:rPr>
              <w:t>项目名称</w:t>
            </w:r>
          </w:p>
        </w:tc>
        <w:tc>
          <w:tcPr>
            <w:tcW w:w="71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9E7195">
            <w:pPr>
              <w:pStyle w:val="12"/>
              <w:keepNext w:val="0"/>
              <w:keepLines w:val="0"/>
              <w:pageBreakBefore w:val="0"/>
              <w:tabs>
                <w:tab w:val="left" w:pos="69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="宋体"/>
                <w:sz w:val="22"/>
                <w:szCs w:val="22"/>
              </w:rPr>
            </w:pPr>
          </w:p>
        </w:tc>
      </w:tr>
      <w:tr w14:paraId="414B1B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BDA7B0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资助方</w:t>
            </w:r>
            <w:r>
              <w:rPr>
                <w:rFonts w:ascii="宋体" w:hAnsi="宋体"/>
              </w:rPr>
              <w:t>/</w:t>
            </w:r>
            <w:r>
              <w:rPr>
                <w:rFonts w:hint="eastAsia" w:ascii="宋体" w:hAnsi="宋体"/>
              </w:rPr>
              <w:t>合作方</w:t>
            </w:r>
          </w:p>
        </w:tc>
        <w:tc>
          <w:tcPr>
            <w:tcW w:w="71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094F19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="宋体"/>
                <w:sz w:val="22"/>
                <w:szCs w:val="22"/>
              </w:rPr>
            </w:pPr>
            <w:bookmarkStart w:id="9" w:name="_GoBack"/>
            <w:bookmarkEnd w:id="9"/>
          </w:p>
        </w:tc>
      </w:tr>
      <w:tr w14:paraId="1774AA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D971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项目受理号</w:t>
            </w:r>
          </w:p>
        </w:tc>
        <w:tc>
          <w:tcPr>
            <w:tcW w:w="24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E649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 w:eastAsia="宋体" w:cs="宋体"/>
                <w:sz w:val="22"/>
                <w:szCs w:val="22"/>
                <w:lang w:val="zh-TW" w:eastAsia="zh-TW"/>
              </w:rPr>
            </w:pPr>
          </w:p>
        </w:tc>
        <w:tc>
          <w:tcPr>
            <w:tcW w:w="25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4690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 w:eastAsia="宋体" w:cs="宋体"/>
                <w:sz w:val="22"/>
                <w:szCs w:val="22"/>
                <w:lang w:val="zh-TW" w:eastAsia="zh-TW"/>
              </w:rPr>
            </w:pPr>
            <w:r>
              <w:rPr>
                <w:rFonts w:ascii="宋体" w:hAnsi="宋体" w:eastAsia="宋体" w:cs="宋体"/>
                <w:sz w:val="22"/>
                <w:szCs w:val="22"/>
                <w:lang w:val="zh-TW" w:eastAsia="zh-TW"/>
              </w:rPr>
              <w:t>本院主要研究者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923E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 w:eastAsia="宋体" w:cs="宋体"/>
                <w:sz w:val="22"/>
                <w:szCs w:val="22"/>
                <w:lang w:val="zh-TW" w:eastAsia="zh-TW"/>
              </w:rPr>
            </w:pPr>
          </w:p>
        </w:tc>
      </w:tr>
      <w:tr w14:paraId="0ECDA9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9D207D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="PMingLiU" w:cs="Arial Unicode MS"/>
                <w:color w:val="000000"/>
                <w:kern w:val="2"/>
                <w:sz w:val="22"/>
                <w:szCs w:val="22"/>
                <w:u w:color="000000"/>
                <w:lang w:val="zh-TW" w:eastAsia="zh-TW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药物名称</w:t>
            </w:r>
          </w:p>
        </w:tc>
        <w:tc>
          <w:tcPr>
            <w:tcW w:w="24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E52CF1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46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288A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 w:eastAsia="宋体" w:cs="宋体"/>
                <w:sz w:val="22"/>
                <w:szCs w:val="22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研究开展时间： XX年XX月—XX年XX月</w:t>
            </w:r>
          </w:p>
        </w:tc>
      </w:tr>
      <w:tr w14:paraId="07DF39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D4D02D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  <w:lang w:val="zh-TW" w:eastAsia="zh-TW"/>
              </w:rPr>
              <w:t>方案版本号</w:t>
            </w:r>
          </w:p>
        </w:tc>
        <w:tc>
          <w:tcPr>
            <w:tcW w:w="24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EA7C6C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="宋体"/>
                <w:sz w:val="22"/>
                <w:szCs w:val="22"/>
              </w:rPr>
            </w:pPr>
          </w:p>
        </w:tc>
        <w:tc>
          <w:tcPr>
            <w:tcW w:w="25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7390A6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  <w:lang w:val="zh-TW" w:eastAsia="zh-TW"/>
              </w:rPr>
              <w:t>方案版本日期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356B53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="宋体"/>
                <w:sz w:val="22"/>
                <w:szCs w:val="22"/>
              </w:rPr>
            </w:pPr>
          </w:p>
        </w:tc>
      </w:tr>
      <w:tr w14:paraId="36E66C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45431B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研究者手册</w:t>
            </w:r>
            <w:r>
              <w:rPr>
                <w:rFonts w:ascii="宋体" w:hAnsi="宋体" w:eastAsia="宋体" w:cs="宋体"/>
                <w:sz w:val="22"/>
                <w:szCs w:val="22"/>
                <w:lang w:val="zh-TW" w:eastAsia="zh-TW"/>
              </w:rPr>
              <w:t>版本号</w:t>
            </w:r>
          </w:p>
        </w:tc>
        <w:tc>
          <w:tcPr>
            <w:tcW w:w="24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61DC16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="宋体"/>
                <w:sz w:val="22"/>
                <w:szCs w:val="22"/>
              </w:rPr>
            </w:pPr>
          </w:p>
        </w:tc>
        <w:tc>
          <w:tcPr>
            <w:tcW w:w="25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6C03A6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研究者手册</w:t>
            </w:r>
            <w:r>
              <w:rPr>
                <w:rFonts w:ascii="宋体" w:hAnsi="宋体" w:eastAsia="宋体" w:cs="宋体"/>
                <w:sz w:val="22"/>
                <w:szCs w:val="22"/>
                <w:lang w:val="zh-TW" w:eastAsia="zh-TW"/>
              </w:rPr>
              <w:t>版本日期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B40C2F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="宋体"/>
                <w:sz w:val="22"/>
                <w:szCs w:val="22"/>
              </w:rPr>
            </w:pPr>
          </w:p>
        </w:tc>
      </w:tr>
      <w:tr w14:paraId="6159DA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44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6E343F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单中心</w:t>
            </w:r>
          </w:p>
        </w:tc>
        <w:tc>
          <w:tcPr>
            <w:tcW w:w="46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995D0A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NA</w:t>
            </w:r>
          </w:p>
        </w:tc>
      </w:tr>
      <w:tr w14:paraId="494421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</w:trPr>
        <w:tc>
          <w:tcPr>
            <w:tcW w:w="444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E655E5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国内多中心   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国际多中心</w:t>
            </w:r>
          </w:p>
        </w:tc>
        <w:tc>
          <w:tcPr>
            <w:tcW w:w="46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CB6930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组长单位：</w:t>
            </w:r>
          </w:p>
          <w:p w14:paraId="0997E690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 xml:space="preserve">组长单位名称：    </w:t>
            </w:r>
          </w:p>
          <w:p w14:paraId="228FBA1B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="宋体" w:cs="宋体"/>
                <w:sz w:val="22"/>
                <w:szCs w:val="22"/>
                <w:lang w:val="en-US" w:eastAsia="zh-TW"/>
              </w:rPr>
            </w:pP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组长单位负责人：</w:t>
            </w:r>
          </w:p>
        </w:tc>
      </w:tr>
      <w:tr w14:paraId="2E4266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</w:trPr>
        <w:tc>
          <w:tcPr>
            <w:tcW w:w="4440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731D83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</w:pPr>
          </w:p>
        </w:tc>
        <w:tc>
          <w:tcPr>
            <w:tcW w:w="46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164E4D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□参与单位</w:t>
            </w:r>
          </w:p>
        </w:tc>
      </w:tr>
      <w:tr w14:paraId="2594FE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95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D64E89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20" w:firstLineChars="100"/>
              <w:jc w:val="both"/>
              <w:textAlignment w:val="auto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研究设计</w:t>
            </w:r>
          </w:p>
          <w:p w14:paraId="559FBA5E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2"/>
                <w:sz w:val="22"/>
                <w:szCs w:val="22"/>
              </w:rPr>
              <w:t>（三选一）</w:t>
            </w:r>
          </w:p>
        </w:tc>
        <w:tc>
          <w:tcPr>
            <w:tcW w:w="71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8C9D5C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黑体" w:hAnsi="黑体" w:eastAsia="黑体" w:cs="宋体"/>
                <w:color w:val="000000"/>
                <w:w w:val="9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2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eastAsia="宋体"/>
              </w:rPr>
              <w:t>试</w:t>
            </w:r>
            <w:r>
              <w:rPr>
                <w:rFonts w:ascii="宋体" w:hAnsi="宋体" w:eastAsia="宋体"/>
              </w:rPr>
              <w:t>验性</w:t>
            </w:r>
            <w:r>
              <w:rPr>
                <w:rFonts w:hint="eastAsia" w:ascii="宋体" w:hAnsi="宋体" w:eastAsia="宋体" w:cs="宋体"/>
                <w:color w:val="000000"/>
                <w:w w:val="100"/>
                <w:kern w:val="2"/>
                <w:sz w:val="22"/>
                <w:szCs w:val="22"/>
              </w:rPr>
              <w:t>研究</w:t>
            </w:r>
          </w:p>
        </w:tc>
      </w:tr>
      <w:tr w14:paraId="197E5C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9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6F0660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</w:pPr>
          </w:p>
        </w:tc>
        <w:tc>
          <w:tcPr>
            <w:tcW w:w="71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7F12C8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黑体" w:hAnsi="黑体" w:eastAsia="宋体" w:cs="宋体"/>
                <w:color w:val="000000"/>
                <w:w w:val="90"/>
                <w:kern w:val="0"/>
                <w:u w:val="none" w:color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2"/>
                <w:sz w:val="22"/>
                <w:szCs w:val="22"/>
              </w:rPr>
              <w:t>□观察性研究：□回顾性分析，</w:t>
            </w:r>
            <w:r>
              <w:rPr>
                <w:rFonts w:hint="eastAsia" w:ascii="宋体" w:hAnsi="宋体" w:eastAsia="宋体" w:cs="宋体"/>
                <w:color w:val="000000"/>
                <w:w w:val="100"/>
                <w:kern w:val="2"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w w:val="100"/>
                <w:kern w:val="2"/>
                <w:sz w:val="22"/>
                <w:szCs w:val="22"/>
              </w:rPr>
              <w:t>前瞻性研究</w:t>
            </w:r>
            <w:r>
              <w:rPr>
                <w:rFonts w:hint="eastAsia" w:ascii="宋体" w:hAnsi="宋体" w:eastAsia="宋体" w:cs="宋体"/>
                <w:color w:val="000000"/>
                <w:w w:val="100"/>
                <w:kern w:val="2"/>
                <w:sz w:val="22"/>
                <w:szCs w:val="22"/>
                <w:lang w:val="en-US" w:eastAsia="zh-CN"/>
              </w:rPr>
              <w:t xml:space="preserve">  </w:t>
            </w:r>
          </w:p>
        </w:tc>
      </w:tr>
      <w:tr w14:paraId="5F3D86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195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BF3719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</w:pPr>
          </w:p>
        </w:tc>
        <w:tc>
          <w:tcPr>
            <w:tcW w:w="71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11F98C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w w:val="100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2"/>
                <w:sz w:val="22"/>
                <w:szCs w:val="22"/>
              </w:rPr>
              <w:t>□利用组织和信息的研究</w:t>
            </w:r>
            <w:r>
              <w:rPr>
                <w:rFonts w:hint="eastAsia" w:ascii="宋体" w:hAnsi="宋体" w:eastAsia="宋体" w:cs="宋体"/>
                <w:color w:val="000000"/>
                <w:w w:val="100"/>
                <w:kern w:val="2"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w w:val="100"/>
                <w:kern w:val="2"/>
                <w:sz w:val="22"/>
                <w:szCs w:val="22"/>
              </w:rPr>
              <w:t>□以往采集保存，</w:t>
            </w:r>
          </w:p>
          <w:p w14:paraId="326545C1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黑体" w:hAnsi="黑体" w:eastAsia="宋体" w:cs="宋体"/>
                <w:color w:val="000000"/>
                <w:w w:val="90"/>
                <w:kern w:val="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2"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w w:val="100"/>
                <w:kern w:val="2"/>
                <w:sz w:val="22"/>
                <w:szCs w:val="22"/>
              </w:rPr>
              <w:t>采集</w:t>
            </w:r>
            <w:r>
              <w:rPr>
                <w:rFonts w:hint="eastAsia" w:ascii="宋体" w:hAnsi="宋体" w:eastAsia="宋体" w:cs="宋体"/>
                <w:color w:val="000000"/>
                <w:w w:val="100"/>
                <w:kern w:val="2"/>
                <w:sz w:val="22"/>
                <w:szCs w:val="22"/>
                <w:lang w:eastAsia="zh-CN"/>
              </w:rPr>
              <w:t>（□</w:t>
            </w:r>
            <w:r>
              <w:rPr>
                <w:rFonts w:hint="eastAsia" w:ascii="宋体" w:hAnsi="宋体" w:eastAsia="宋体" w:cs="宋体"/>
                <w:color w:val="000000"/>
                <w:w w:val="100"/>
                <w:kern w:val="2"/>
                <w:sz w:val="22"/>
                <w:szCs w:val="22"/>
                <w:lang w:val="en-US" w:eastAsia="zh-CN"/>
              </w:rPr>
              <w:t xml:space="preserve">外周血  </w:t>
            </w:r>
            <w:r>
              <w:rPr>
                <w:rFonts w:hint="eastAsia" w:ascii="宋体" w:hAnsi="宋体" w:eastAsia="宋体" w:cs="宋体"/>
                <w:color w:val="000000"/>
                <w:w w:val="100"/>
                <w:kern w:val="2"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w w:val="100"/>
                <w:kern w:val="2"/>
                <w:sz w:val="22"/>
                <w:szCs w:val="22"/>
                <w:lang w:val="en-US" w:eastAsia="zh-CN"/>
              </w:rPr>
              <w:t xml:space="preserve">白细胞  </w:t>
            </w:r>
            <w:r>
              <w:rPr>
                <w:rFonts w:hint="eastAsia" w:ascii="宋体" w:hAnsi="宋体" w:eastAsia="宋体" w:cs="宋体"/>
                <w:color w:val="000000"/>
                <w:w w:val="100"/>
                <w:kern w:val="2"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w w:val="100"/>
                <w:kern w:val="2"/>
                <w:sz w:val="22"/>
                <w:szCs w:val="22"/>
                <w:lang w:val="en-US" w:eastAsia="zh-CN"/>
              </w:rPr>
              <w:t xml:space="preserve">干细胞  </w:t>
            </w:r>
            <w:r>
              <w:rPr>
                <w:rFonts w:hint="eastAsia" w:ascii="宋体" w:hAnsi="宋体" w:eastAsia="宋体" w:cs="宋体"/>
                <w:color w:val="000000"/>
                <w:w w:val="100"/>
                <w:kern w:val="2"/>
                <w:sz w:val="22"/>
                <w:szCs w:val="22"/>
                <w:lang w:eastAsia="zh-CN"/>
              </w:rPr>
              <w:t>）</w:t>
            </w:r>
          </w:p>
        </w:tc>
      </w:tr>
      <w:tr w14:paraId="149E8E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" w:hRule="atLeast"/>
        </w:trPr>
        <w:tc>
          <w:tcPr>
            <w:tcW w:w="195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D75BF8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zh-TW" w:eastAsia="zh-TW"/>
              </w:rPr>
              <w:t>生物学标本采集</w:t>
            </w:r>
          </w:p>
        </w:tc>
        <w:tc>
          <w:tcPr>
            <w:tcW w:w="71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5FADC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2"/>
                <w:sz w:val="22"/>
                <w:szCs w:val="22"/>
              </w:rPr>
              <w:t>□是 [如是，是否送往国外实验室检测 □是  □否] （采集生物学标本的量：      ） □否</w:t>
            </w:r>
          </w:p>
        </w:tc>
      </w:tr>
      <w:tr w14:paraId="3FC057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" w:hRule="atLeast"/>
        </w:trPr>
        <w:tc>
          <w:tcPr>
            <w:tcW w:w="19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20892B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71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6C2A67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2"/>
                <w:sz w:val="22"/>
                <w:szCs w:val="22"/>
              </w:rPr>
              <w:t>生物学标本类型（可多选）：□血液    □尿液    □组织标本  □其他，请说明：</w:t>
            </w:r>
          </w:p>
        </w:tc>
      </w:tr>
      <w:tr w14:paraId="162345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" w:hRule="atLeast"/>
        </w:trPr>
        <w:tc>
          <w:tcPr>
            <w:tcW w:w="195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BB31E8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2"/>
                <w:szCs w:val="22"/>
                <w:u w:val="none"/>
              </w:rPr>
            </w:pPr>
          </w:p>
        </w:tc>
        <w:tc>
          <w:tcPr>
            <w:tcW w:w="71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7D3F10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2"/>
                <w:sz w:val="22"/>
                <w:szCs w:val="22"/>
              </w:rPr>
              <w:t>利用以往保存的生物标本：□是  □否</w:t>
            </w:r>
          </w:p>
        </w:tc>
      </w:tr>
      <w:tr w14:paraId="4FAA28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44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AE25CB"/>
        </w:tc>
        <w:tc>
          <w:tcPr>
            <w:tcW w:w="46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052BDA"/>
        </w:tc>
      </w:tr>
      <w:tr w14:paraId="488F18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22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FAB1B0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本中心入组例数</w:t>
            </w: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B929D7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="宋体" w:cs="宋体"/>
                <w:sz w:val="22"/>
                <w:szCs w:val="22"/>
                <w:lang w:val="en-US" w:eastAsia="zh-TW"/>
              </w:rPr>
            </w:pPr>
          </w:p>
        </w:tc>
        <w:tc>
          <w:tcPr>
            <w:tcW w:w="2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D211EC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研究总入组例数</w:t>
            </w:r>
          </w:p>
        </w:tc>
        <w:tc>
          <w:tcPr>
            <w:tcW w:w="22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292431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="宋体" w:cs="宋体"/>
                <w:sz w:val="22"/>
                <w:szCs w:val="22"/>
                <w:lang w:val="en-US" w:eastAsia="zh-TW"/>
              </w:rPr>
            </w:pPr>
          </w:p>
        </w:tc>
      </w:tr>
    </w:tbl>
    <w:p w14:paraId="1A942843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Times New Roman" w:cs="Times New Roman"/>
          <w:sz w:val="24"/>
          <w:szCs w:val="24"/>
        </w:rPr>
      </w:pPr>
    </w:p>
    <w:p w14:paraId="24A0F438">
      <w:pPr>
        <w:pStyle w:val="15"/>
        <w:keepNext w:val="0"/>
        <w:keepLines w:val="0"/>
        <w:pageBreakBefore w:val="0"/>
        <w:numPr>
          <w:ilvl w:val="0"/>
          <w:numId w:val="1"/>
        </w:numPr>
        <w:tabs>
          <w:tab w:val="left" w:pos="12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50"/>
        <w:textAlignment w:val="auto"/>
        <w:rPr>
          <w:rFonts w:ascii="宋体" w:hAnsi="宋体" w:eastAsia="宋体"/>
        </w:rPr>
      </w:pPr>
      <w:r>
        <w:rPr>
          <w:rFonts w:ascii="宋体" w:hAnsi="宋体" w:eastAsia="宋体"/>
        </w:rPr>
        <w:t>方案设计类型</w:t>
      </w:r>
    </w:p>
    <w:p w14:paraId="399C3995">
      <w:pPr>
        <w:keepNext w:val="0"/>
        <w:keepLines w:val="0"/>
        <w:pageBreakBefore w:val="0"/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textAlignment w:val="auto"/>
        <w:rPr>
          <w:rFonts w:ascii="宋体" w:hAnsi="宋体" w:eastAsia="宋体"/>
        </w:rPr>
      </w:pPr>
      <w:r>
        <w:rPr>
          <w:rFonts w:hint="eastAsia" w:ascii="宋体" w:hAnsi="宋体" w:eastAsia="宋体"/>
          <w:color w:val="000000"/>
        </w:rPr>
        <w:t>☆</w:t>
      </w:r>
      <w:r>
        <w:rPr>
          <w:rFonts w:hint="eastAsia" w:ascii="宋体" w:hAnsi="宋体" w:eastAsia="宋体"/>
        </w:rPr>
        <w:sym w:font="Wingdings 2" w:char="00A3"/>
      </w:r>
      <w:r>
        <w:rPr>
          <w:rFonts w:hint="eastAsia" w:ascii="宋体" w:hAnsi="宋体" w:eastAsia="宋体"/>
        </w:rPr>
        <w:t>试</w:t>
      </w:r>
      <w:r>
        <w:rPr>
          <w:rFonts w:ascii="宋体" w:hAnsi="宋体" w:eastAsia="宋体"/>
        </w:rPr>
        <w:t>验性研究</w:t>
      </w:r>
    </w:p>
    <w:p w14:paraId="50F24AB6">
      <w:pPr>
        <w:keepNext w:val="0"/>
        <w:keepLines w:val="0"/>
        <w:pageBreakBefore w:val="0"/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textAlignment w:val="auto"/>
        <w:rPr>
          <w:rFonts w:ascii="宋体" w:hAnsi="宋体" w:eastAsia="宋体"/>
          <w:lang w:eastAsia="zh-CN"/>
        </w:rPr>
      </w:pPr>
      <w:r>
        <w:rPr>
          <w:rFonts w:hint="eastAsia" w:ascii="宋体" w:hAnsi="宋体" w:eastAsia="宋体"/>
          <w:color w:val="000000"/>
          <w:lang w:eastAsia="zh-CN"/>
        </w:rPr>
        <w:t>☆</w:t>
      </w:r>
      <w:r>
        <w:rPr>
          <w:rFonts w:hint="eastAsia" w:ascii="宋体" w:hAnsi="宋体" w:eastAsia="宋体"/>
          <w:lang w:eastAsia="zh-CN"/>
        </w:rPr>
        <w:t>□</w:t>
      </w:r>
      <w:r>
        <w:rPr>
          <w:rFonts w:ascii="宋体" w:hAnsi="宋体" w:eastAsia="宋体"/>
          <w:lang w:eastAsia="zh-CN"/>
        </w:rPr>
        <w:t>观察性研究：</w:t>
      </w:r>
      <w:r>
        <w:rPr>
          <w:rFonts w:hint="eastAsia" w:ascii="宋体" w:hAnsi="宋体" w:eastAsia="宋体"/>
          <w:lang w:eastAsia="zh-CN"/>
        </w:rPr>
        <w:t>□</w:t>
      </w:r>
      <w:r>
        <w:rPr>
          <w:rFonts w:ascii="宋体" w:hAnsi="宋体" w:eastAsia="宋体"/>
          <w:lang w:eastAsia="zh-CN"/>
        </w:rPr>
        <w:t>回顾性分析，</w:t>
      </w:r>
      <w:r>
        <w:rPr>
          <w:rFonts w:hint="eastAsia" w:ascii="宋体" w:hAnsi="宋体" w:eastAsia="宋体"/>
          <w:lang w:eastAsia="zh-CN"/>
        </w:rPr>
        <w:t>□前</w:t>
      </w:r>
      <w:r>
        <w:rPr>
          <w:rFonts w:ascii="宋体" w:hAnsi="宋体" w:eastAsia="宋体"/>
          <w:lang w:eastAsia="zh-CN"/>
        </w:rPr>
        <w:t>瞻性研究</w:t>
      </w:r>
      <w:r>
        <w:rPr>
          <w:rFonts w:hint="eastAsia" w:ascii="宋体" w:hAnsi="宋体" w:eastAsia="宋体"/>
          <w:lang w:eastAsia="zh-CN"/>
        </w:rPr>
        <w:t>，</w:t>
      </w:r>
    </w:p>
    <w:p w14:paraId="7F69561F">
      <w:pPr>
        <w:pStyle w:val="15"/>
        <w:keepNext w:val="0"/>
        <w:keepLines w:val="0"/>
        <w:pageBreakBefore w:val="0"/>
        <w:numPr>
          <w:ilvl w:val="0"/>
          <w:numId w:val="1"/>
        </w:numPr>
        <w:tabs>
          <w:tab w:val="left" w:pos="12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50"/>
        <w:textAlignment w:val="auto"/>
        <w:rPr>
          <w:rFonts w:ascii="宋体" w:hAnsi="宋体" w:eastAsia="宋体"/>
        </w:rPr>
      </w:pPr>
      <w:r>
        <w:rPr>
          <w:rFonts w:ascii="宋体" w:hAnsi="宋体" w:eastAsia="宋体"/>
        </w:rPr>
        <w:t>研究信息</w:t>
      </w:r>
    </w:p>
    <w:p w14:paraId="22AD008D">
      <w:pPr>
        <w:keepNext w:val="0"/>
        <w:keepLines w:val="0"/>
        <w:pageBreakBefore w:val="0"/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textAlignment w:val="auto"/>
        <w:rPr>
          <w:rFonts w:ascii="宋体" w:hAnsi="宋体" w:eastAsia="宋体"/>
          <w:lang w:eastAsia="zh-CN"/>
        </w:rPr>
      </w:pPr>
      <w:r>
        <w:rPr>
          <w:rFonts w:hint="eastAsia" w:ascii="宋体" w:hAnsi="宋体" w:eastAsia="宋体"/>
          <w:color w:val="000000"/>
          <w:lang w:eastAsia="zh-CN"/>
        </w:rPr>
        <w:t>☆</w:t>
      </w:r>
      <w:r>
        <w:rPr>
          <w:rFonts w:ascii="宋体" w:hAnsi="宋体" w:eastAsia="宋体"/>
          <w:lang w:eastAsia="zh-CN"/>
        </w:rPr>
        <w:t>资金来源：</w:t>
      </w:r>
      <w:r>
        <w:rPr>
          <w:rFonts w:hint="eastAsia" w:ascii="宋体" w:hAnsi="宋体" w:eastAsia="宋体"/>
        </w:rPr>
        <w:sym w:font="Wingdings 2" w:char="00A3"/>
      </w:r>
      <w:r>
        <w:rPr>
          <w:rFonts w:ascii="宋体" w:hAnsi="宋体" w:eastAsia="宋体"/>
          <w:lang w:eastAsia="zh-CN"/>
        </w:rPr>
        <w:t>企业，</w:t>
      </w:r>
      <w:r>
        <w:rPr>
          <w:rFonts w:hint="eastAsia" w:ascii="宋体" w:hAnsi="宋体" w:eastAsia="宋体"/>
          <w:lang w:eastAsia="zh-CN"/>
        </w:rPr>
        <w:t>□</w:t>
      </w:r>
      <w:r>
        <w:rPr>
          <w:rFonts w:ascii="宋体" w:hAnsi="宋体" w:eastAsia="宋体"/>
          <w:lang w:eastAsia="zh-CN"/>
        </w:rPr>
        <w:t>政府，</w:t>
      </w:r>
      <w:r>
        <w:rPr>
          <w:rFonts w:hint="eastAsia" w:ascii="宋体" w:hAnsi="宋体" w:eastAsia="宋体"/>
          <w:lang w:eastAsia="zh-CN"/>
        </w:rPr>
        <w:t>□</w:t>
      </w:r>
      <w:r>
        <w:rPr>
          <w:rFonts w:ascii="宋体" w:hAnsi="宋体" w:eastAsia="宋体"/>
          <w:lang w:eastAsia="zh-CN"/>
        </w:rPr>
        <w:t>学术团体，</w:t>
      </w:r>
      <w:r>
        <w:rPr>
          <w:rFonts w:hint="eastAsia" w:ascii="宋体" w:hAnsi="宋体" w:eastAsia="宋体"/>
          <w:lang w:eastAsia="zh-CN"/>
        </w:rPr>
        <w:t>□</w:t>
      </w:r>
      <w:r>
        <w:rPr>
          <w:rFonts w:ascii="宋体" w:hAnsi="宋体" w:eastAsia="宋体"/>
          <w:lang w:eastAsia="zh-CN"/>
        </w:rPr>
        <w:t>本单位，</w:t>
      </w:r>
      <w:r>
        <w:rPr>
          <w:rFonts w:hint="eastAsia" w:ascii="宋体" w:hAnsi="宋体" w:eastAsia="宋体"/>
          <w:lang w:eastAsia="zh-CN"/>
        </w:rPr>
        <w:t>□</w:t>
      </w:r>
      <w:r>
        <w:rPr>
          <w:rFonts w:ascii="宋体" w:hAnsi="宋体" w:eastAsia="宋体"/>
          <w:lang w:eastAsia="zh-CN"/>
        </w:rPr>
        <w:t>自筹</w:t>
      </w:r>
    </w:p>
    <w:p w14:paraId="4AE10FA3">
      <w:pPr>
        <w:keepNext w:val="0"/>
        <w:keepLines w:val="0"/>
        <w:pageBreakBefore w:val="0"/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textAlignment w:val="auto"/>
        <w:rPr>
          <w:rFonts w:ascii="宋体" w:hAnsi="宋体" w:eastAsia="宋体"/>
          <w:lang w:eastAsia="zh-CN"/>
        </w:rPr>
      </w:pPr>
      <w:r>
        <w:rPr>
          <w:rFonts w:hint="eastAsia" w:ascii="宋体" w:hAnsi="宋体" w:eastAsia="宋体"/>
          <w:color w:val="000000"/>
          <w:lang w:eastAsia="zh-CN"/>
        </w:rPr>
        <w:t>☆</w:t>
      </w:r>
      <w:r>
        <w:rPr>
          <w:rFonts w:ascii="宋体" w:hAnsi="宋体" w:eastAsia="宋体"/>
          <w:lang w:eastAsia="zh-CN"/>
        </w:rPr>
        <w:t>数据与安全监察委员会：</w:t>
      </w:r>
      <w:r>
        <w:rPr>
          <w:rFonts w:hint="eastAsia" w:ascii="宋体" w:hAnsi="宋体" w:eastAsia="宋体"/>
          <w:lang w:eastAsia="zh-CN"/>
        </w:rPr>
        <w:sym w:font="Wingdings 2" w:char="00A3"/>
      </w:r>
      <w:r>
        <w:rPr>
          <w:rFonts w:ascii="宋体" w:hAnsi="宋体" w:eastAsia="宋体"/>
          <w:lang w:eastAsia="zh-CN"/>
        </w:rPr>
        <w:t>有，</w:t>
      </w:r>
      <w:r>
        <w:rPr>
          <w:rFonts w:hint="eastAsia" w:ascii="宋体" w:hAnsi="宋体" w:eastAsia="宋体"/>
        </w:rPr>
        <w:sym w:font="Wingdings 2" w:char="00A3"/>
      </w:r>
      <w:r>
        <w:rPr>
          <w:rFonts w:ascii="宋体" w:hAnsi="宋体" w:eastAsia="宋体"/>
          <w:lang w:eastAsia="zh-CN"/>
        </w:rPr>
        <w:t>无</w:t>
      </w:r>
    </w:p>
    <w:p w14:paraId="7B97FA20">
      <w:pPr>
        <w:keepNext w:val="0"/>
        <w:keepLines w:val="0"/>
        <w:pageBreakBefore w:val="0"/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14" w:leftChars="114" w:hanging="240" w:hangingChars="100"/>
        <w:textAlignment w:val="auto"/>
        <w:rPr>
          <w:rFonts w:ascii="宋体" w:hAnsi="宋体" w:eastAsia="宋体"/>
          <w:lang w:eastAsia="zh-CN"/>
        </w:rPr>
      </w:pPr>
      <w:r>
        <w:rPr>
          <w:rFonts w:hint="eastAsia" w:ascii="宋体" w:hAnsi="宋体" w:eastAsia="宋体"/>
          <w:color w:val="000000"/>
          <w:lang w:eastAsia="zh-CN"/>
        </w:rPr>
        <w:t>☆</w:t>
      </w:r>
      <w:r>
        <w:rPr>
          <w:rFonts w:ascii="宋体" w:hAnsi="宋体" w:eastAsia="宋体"/>
          <w:lang w:eastAsia="zh-CN"/>
        </w:rPr>
        <w:t>其它</w:t>
      </w:r>
      <w:r>
        <w:rPr>
          <w:rFonts w:hint="eastAsia" w:ascii="宋体" w:hAnsi="宋体" w:eastAsia="宋体"/>
          <w:lang w:val="en-US" w:eastAsia="zh-CN"/>
        </w:rPr>
        <w:t>临床研究管理</w:t>
      </w:r>
      <w:r>
        <w:rPr>
          <w:rFonts w:ascii="宋体" w:hAnsi="宋体" w:eastAsia="宋体"/>
          <w:lang w:eastAsia="zh-CN"/>
        </w:rPr>
        <w:t>委员会</w:t>
      </w:r>
      <w:r>
        <w:rPr>
          <w:rFonts w:hint="eastAsia" w:ascii="宋体" w:hAnsi="宋体" w:eastAsia="宋体"/>
          <w:lang w:val="en-US" w:eastAsia="zh-CN"/>
        </w:rPr>
        <w:t>/学术委员会</w:t>
      </w:r>
      <w:r>
        <w:rPr>
          <w:rFonts w:ascii="宋体" w:hAnsi="宋体" w:eastAsia="宋体"/>
          <w:lang w:eastAsia="zh-CN"/>
        </w:rPr>
        <w:t>对该项目的否定性、或提前中止的决定：</w:t>
      </w:r>
      <w:r>
        <w:rPr>
          <w:rFonts w:hint="eastAsia" w:ascii="宋体" w:hAnsi="宋体" w:eastAsia="宋体"/>
        </w:rPr>
        <w:sym w:font="Wingdings 2" w:char="00A3"/>
      </w:r>
      <w:r>
        <w:rPr>
          <w:rFonts w:ascii="宋体" w:hAnsi="宋体" w:eastAsia="宋体"/>
          <w:lang w:eastAsia="zh-CN"/>
        </w:rPr>
        <w:t>无，</w:t>
      </w:r>
      <w:r>
        <w:rPr>
          <w:rFonts w:hint="eastAsia" w:ascii="宋体" w:hAnsi="宋体" w:eastAsia="宋体"/>
          <w:lang w:eastAsia="zh-CN"/>
        </w:rPr>
        <w:t>□</w:t>
      </w:r>
      <w:r>
        <w:rPr>
          <w:rFonts w:ascii="宋体" w:hAnsi="宋体" w:eastAsia="宋体"/>
          <w:lang w:eastAsia="zh-CN"/>
        </w:rPr>
        <w:t>有→请提交相关文件</w:t>
      </w:r>
    </w:p>
    <w:p w14:paraId="66C1D9B8">
      <w:pPr>
        <w:keepNext w:val="0"/>
        <w:keepLines w:val="0"/>
        <w:pageBreakBefore w:val="0"/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textAlignment w:val="auto"/>
        <w:rPr>
          <w:rFonts w:ascii="宋体" w:hAnsi="宋体" w:eastAsia="宋体"/>
          <w:lang w:eastAsia="zh-CN"/>
        </w:rPr>
      </w:pPr>
      <w:r>
        <w:rPr>
          <w:rFonts w:hint="eastAsia" w:ascii="宋体" w:hAnsi="宋体" w:eastAsia="宋体"/>
          <w:color w:val="000000"/>
          <w:lang w:eastAsia="zh-CN"/>
        </w:rPr>
        <w:t>☆</w:t>
      </w:r>
      <w:r>
        <w:rPr>
          <w:rFonts w:ascii="宋体" w:hAnsi="宋体" w:eastAsia="宋体"/>
          <w:lang w:eastAsia="zh-CN"/>
        </w:rPr>
        <w:t>研究干预超出产品说明书范围，没有获得行政监管部门的批准：</w:t>
      </w:r>
      <w:r>
        <w:rPr>
          <w:rFonts w:hint="eastAsia" w:ascii="宋体" w:hAnsi="宋体" w:eastAsia="宋体"/>
          <w:lang w:eastAsia="zh-CN"/>
        </w:rPr>
        <w:t>□</w:t>
      </w:r>
      <w:r>
        <w:rPr>
          <w:rFonts w:ascii="宋体" w:hAnsi="宋体" w:eastAsia="宋体"/>
          <w:lang w:eastAsia="zh-CN"/>
        </w:rPr>
        <w:t>是，</w:t>
      </w:r>
      <w:r>
        <w:rPr>
          <w:rFonts w:hint="eastAsia" w:ascii="宋体" w:hAnsi="宋体" w:eastAsia="宋体"/>
        </w:rPr>
        <w:sym w:font="Wingdings 2" w:char="00A3"/>
      </w:r>
      <w:r>
        <w:rPr>
          <w:rFonts w:ascii="宋体" w:hAnsi="宋体" w:eastAsia="宋体"/>
          <w:lang w:eastAsia="zh-CN"/>
        </w:rPr>
        <w:t>否</w:t>
      </w:r>
    </w:p>
    <w:p w14:paraId="16841FA0">
      <w:pPr>
        <w:keepNext w:val="0"/>
        <w:keepLines w:val="0"/>
        <w:pageBreakBefore w:val="0"/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textAlignment w:val="auto"/>
        <w:rPr>
          <w:rFonts w:ascii="宋体" w:hAnsi="宋体" w:eastAsia="宋体"/>
          <w:lang w:eastAsia="zh-CN"/>
        </w:rPr>
      </w:pPr>
      <w:r>
        <w:rPr>
          <w:rFonts w:hint="eastAsia" w:ascii="宋体" w:hAnsi="宋体" w:eastAsia="宋体"/>
          <w:color w:val="000000"/>
          <w:lang w:eastAsia="zh-CN"/>
        </w:rPr>
        <w:t>☆</w:t>
      </w:r>
      <w:r>
        <w:rPr>
          <w:rFonts w:ascii="宋体" w:hAnsi="宋体" w:eastAsia="宋体"/>
          <w:lang w:eastAsia="zh-CN"/>
        </w:rPr>
        <w:t>研究结果是否用于注册或修改说明书：</w:t>
      </w:r>
      <w:r>
        <w:rPr>
          <w:rFonts w:hint="eastAsia" w:ascii="宋体" w:hAnsi="宋体" w:eastAsia="宋体"/>
          <w:lang w:eastAsia="zh-CN"/>
        </w:rPr>
        <w:t>□</w:t>
      </w:r>
      <w:r>
        <w:rPr>
          <w:rFonts w:ascii="宋体" w:hAnsi="宋体" w:eastAsia="宋体"/>
          <w:lang w:eastAsia="zh-CN"/>
        </w:rPr>
        <w:t>是，</w:t>
      </w:r>
      <w:r>
        <w:rPr>
          <w:rFonts w:hint="eastAsia" w:ascii="宋体" w:hAnsi="宋体" w:eastAsia="宋体"/>
        </w:rPr>
        <w:sym w:font="Wingdings 2" w:char="00A3"/>
      </w:r>
      <w:r>
        <w:rPr>
          <w:rFonts w:ascii="宋体" w:hAnsi="宋体" w:eastAsia="宋体"/>
          <w:lang w:eastAsia="zh-CN"/>
        </w:rPr>
        <w:t>否</w:t>
      </w:r>
    </w:p>
    <w:p w14:paraId="4D3939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/>
          <w:lang w:eastAsia="zh-CN"/>
        </w:rPr>
      </w:pPr>
      <w:bookmarkStart w:id="0" w:name="OLE_LINK13"/>
      <w:r>
        <w:rPr>
          <w:rFonts w:hint="eastAsia" w:ascii="宋体" w:hAnsi="宋体" w:eastAsia="宋体"/>
          <w:color w:val="000000"/>
          <w:lang w:eastAsia="zh-CN"/>
        </w:rPr>
        <w:t>★</w:t>
      </w:r>
      <w:bookmarkEnd w:id="0"/>
      <w:r>
        <w:rPr>
          <w:rFonts w:ascii="宋体" w:hAnsi="宋体" w:eastAsia="宋体"/>
          <w:lang w:eastAsia="zh-CN"/>
        </w:rPr>
        <w:t>研究是否用于产品的广告：</w:t>
      </w:r>
      <w:r>
        <w:rPr>
          <w:rFonts w:hint="eastAsia" w:ascii="宋体" w:hAnsi="宋体" w:eastAsia="宋体"/>
          <w:lang w:eastAsia="zh-CN"/>
        </w:rPr>
        <w:t>□</w:t>
      </w:r>
      <w:r>
        <w:rPr>
          <w:rFonts w:ascii="宋体" w:hAnsi="宋体" w:eastAsia="宋体"/>
          <w:lang w:eastAsia="zh-CN"/>
        </w:rPr>
        <w:t>是，</w:t>
      </w:r>
      <w:r>
        <w:rPr>
          <w:rFonts w:hint="eastAsia" w:ascii="宋体" w:hAnsi="宋体" w:eastAsia="宋体"/>
        </w:rPr>
        <w:sym w:font="Wingdings 2" w:char="00A3"/>
      </w:r>
      <w:r>
        <w:rPr>
          <w:rFonts w:ascii="宋体" w:hAnsi="宋体" w:eastAsia="宋体"/>
          <w:lang w:eastAsia="zh-CN"/>
        </w:rPr>
        <w:t>否</w:t>
      </w:r>
    </w:p>
    <w:p w14:paraId="6D0986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/>
          <w:lang w:eastAsia="zh-CN"/>
        </w:rPr>
      </w:pPr>
      <w:r>
        <w:rPr>
          <w:rFonts w:hint="eastAsia" w:ascii="宋体" w:hAnsi="宋体" w:eastAsia="宋体"/>
          <w:color w:val="000000"/>
          <w:lang w:eastAsia="zh-CN"/>
        </w:rPr>
        <w:t>★</w:t>
      </w:r>
      <w:r>
        <w:rPr>
          <w:rFonts w:ascii="宋体" w:hAnsi="宋体" w:eastAsia="宋体"/>
          <w:lang w:eastAsia="zh-CN"/>
        </w:rPr>
        <w:t>超出说明书使用该产品，是否显著增加了风险：</w:t>
      </w:r>
      <w:r>
        <w:rPr>
          <w:rFonts w:hint="eastAsia" w:ascii="宋体" w:hAnsi="宋体" w:eastAsia="宋体"/>
          <w:lang w:eastAsia="zh-CN"/>
        </w:rPr>
        <w:t>□</w:t>
      </w:r>
      <w:r>
        <w:rPr>
          <w:rFonts w:ascii="宋体" w:hAnsi="宋体" w:eastAsia="宋体"/>
          <w:lang w:eastAsia="zh-CN"/>
        </w:rPr>
        <w:t>是，</w:t>
      </w:r>
      <w:r>
        <w:rPr>
          <w:rFonts w:hint="eastAsia" w:ascii="宋体" w:hAnsi="宋体" w:eastAsia="宋体"/>
        </w:rPr>
        <w:sym w:font="Wingdings 2" w:char="00A3"/>
      </w:r>
      <w:r>
        <w:rPr>
          <w:rFonts w:ascii="宋体" w:hAnsi="宋体" w:eastAsia="宋体"/>
          <w:lang w:eastAsia="zh-CN"/>
        </w:rPr>
        <w:t>否</w:t>
      </w:r>
    </w:p>
    <w:p w14:paraId="09D2B948">
      <w:pPr>
        <w:pStyle w:val="15"/>
        <w:keepNext w:val="0"/>
        <w:keepLines w:val="0"/>
        <w:pageBreakBefore w:val="0"/>
        <w:numPr>
          <w:ilvl w:val="0"/>
          <w:numId w:val="1"/>
        </w:numPr>
        <w:tabs>
          <w:tab w:val="left" w:pos="12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50"/>
        <w:textAlignment w:val="auto"/>
        <w:rPr>
          <w:rFonts w:ascii="宋体" w:hAnsi="宋体" w:eastAsia="宋体"/>
        </w:rPr>
      </w:pPr>
      <w:r>
        <w:rPr>
          <w:rFonts w:ascii="宋体" w:hAnsi="宋体" w:eastAsia="宋体"/>
        </w:rPr>
        <w:t>主要研究者信息</w:t>
      </w:r>
    </w:p>
    <w:p w14:paraId="399B2CF3">
      <w:pPr>
        <w:keepNext w:val="0"/>
        <w:keepLines w:val="0"/>
        <w:pageBreakBefore w:val="0"/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14" w:leftChars="114" w:hanging="240" w:hangingChars="100"/>
        <w:textAlignment w:val="auto"/>
        <w:rPr>
          <w:rFonts w:ascii="宋体" w:hAnsi="宋体" w:eastAsia="宋体"/>
          <w:lang w:eastAsia="zh-CN"/>
        </w:rPr>
      </w:pPr>
      <w:r>
        <w:rPr>
          <w:rFonts w:hint="eastAsia" w:ascii="宋体" w:hAnsi="宋体" w:eastAsia="宋体"/>
          <w:color w:val="000000"/>
          <w:lang w:eastAsia="zh-CN"/>
        </w:rPr>
        <w:t>☆</w:t>
      </w:r>
      <w:r>
        <w:rPr>
          <w:rFonts w:ascii="宋体" w:hAnsi="宋体" w:eastAsia="宋体"/>
          <w:lang w:eastAsia="zh-CN"/>
        </w:rPr>
        <w:t>主要研究者声明：</w:t>
      </w:r>
      <w:r>
        <w:rPr>
          <w:rFonts w:hint="eastAsia" w:ascii="宋体" w:hAnsi="宋体" w:eastAsia="宋体"/>
        </w:rPr>
        <w:sym w:font="Wingdings 2" w:char="00A3"/>
      </w:r>
      <w:r>
        <w:rPr>
          <w:rFonts w:ascii="宋体" w:hAnsi="宋体" w:eastAsia="宋体"/>
          <w:lang w:eastAsia="zh-CN"/>
        </w:rPr>
        <w:t>本人与该研究项目不存在利益冲突，</w:t>
      </w:r>
      <w:r>
        <w:rPr>
          <w:rFonts w:hint="eastAsia" w:ascii="宋体" w:hAnsi="宋体" w:eastAsia="宋体"/>
          <w:lang w:eastAsia="zh-CN"/>
        </w:rPr>
        <w:t>□</w:t>
      </w:r>
      <w:r>
        <w:rPr>
          <w:rFonts w:ascii="宋体" w:hAnsi="宋体" w:eastAsia="宋体"/>
          <w:lang w:eastAsia="zh-CN"/>
        </w:rPr>
        <w:t>本人与该研究项目存在利益冲突</w:t>
      </w:r>
    </w:p>
    <w:p w14:paraId="4F24FA83">
      <w:pPr>
        <w:keepNext w:val="0"/>
        <w:keepLines w:val="0"/>
        <w:pageBreakBefore w:val="0"/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14" w:leftChars="114" w:hanging="240" w:hangingChars="100"/>
        <w:textAlignment w:val="auto"/>
        <w:rPr>
          <w:rFonts w:ascii="宋体" w:hAnsi="宋体" w:eastAsia="宋体"/>
          <w:lang w:eastAsia="zh-CN"/>
        </w:rPr>
      </w:pPr>
      <w:r>
        <w:rPr>
          <w:rFonts w:hint="eastAsia" w:ascii="宋体" w:hAnsi="宋体" w:eastAsia="宋体"/>
          <w:color w:val="000000"/>
          <w:lang w:eastAsia="zh-CN"/>
        </w:rPr>
        <w:t>☆</w:t>
      </w:r>
      <w:r>
        <w:rPr>
          <w:rFonts w:ascii="宋体" w:hAnsi="宋体" w:eastAsia="宋体"/>
          <w:lang w:eastAsia="zh-CN"/>
        </w:rPr>
        <w:t>主要研究者负责的在研项目数：</w:t>
      </w:r>
      <w:r>
        <w:rPr>
          <w:rFonts w:ascii="宋体" w:hAnsi="宋体" w:eastAsia="宋体"/>
          <w:u w:val="single"/>
          <w:lang w:eastAsia="zh-CN"/>
        </w:rPr>
        <w:t xml:space="preserve">    </w:t>
      </w:r>
      <w:r>
        <w:rPr>
          <w:rFonts w:ascii="宋体" w:hAnsi="宋体" w:eastAsia="宋体"/>
          <w:lang w:eastAsia="zh-CN"/>
        </w:rPr>
        <w:t>项</w:t>
      </w:r>
    </w:p>
    <w:p w14:paraId="1FD7AE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 w:eastAsia="宋体"/>
          <w:lang w:eastAsia="zh-CN"/>
        </w:rPr>
      </w:pPr>
      <w:r>
        <w:rPr>
          <w:rFonts w:ascii="宋体" w:hAnsi="宋体" w:eastAsia="宋体" w:cs="Segoe UI Symbol"/>
          <w:lang w:eastAsia="zh-CN"/>
        </w:rPr>
        <w:t xml:space="preserve">  ☆</w:t>
      </w:r>
      <w:r>
        <w:rPr>
          <w:rFonts w:ascii="宋体" w:hAnsi="宋体" w:eastAsia="宋体"/>
          <w:lang w:eastAsia="zh-CN"/>
        </w:rPr>
        <w:t>主要研究者负责的在研项目中，与本项目的目标疾病相同的项目数：</w:t>
      </w:r>
      <w:r>
        <w:rPr>
          <w:rFonts w:ascii="宋体" w:hAnsi="宋体" w:eastAsia="宋体"/>
          <w:u w:val="single"/>
          <w:lang w:eastAsia="zh-CN"/>
        </w:rPr>
        <w:t xml:space="preserve">  </w:t>
      </w:r>
      <w:r>
        <w:rPr>
          <w:rFonts w:ascii="宋体" w:hAnsi="宋体" w:eastAsia="宋体"/>
          <w:lang w:eastAsia="zh-CN"/>
        </w:rPr>
        <w:t xml:space="preserve"> 项</w:t>
      </w:r>
    </w:p>
    <w:p w14:paraId="5FF33712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sz w:val="24"/>
          <w:szCs w:val="24"/>
        </w:rPr>
      </w:pPr>
    </w:p>
    <w:tbl>
      <w:tblPr>
        <w:tblStyle w:val="10"/>
        <w:tblW w:w="8582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46"/>
        <w:gridCol w:w="2145"/>
        <w:gridCol w:w="2146"/>
        <w:gridCol w:w="2145"/>
      </w:tblGrid>
      <w:tr w14:paraId="10156C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8ADBC5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</w:rPr>
            </w:pPr>
            <w:r>
              <w:rPr>
                <w:rFonts w:ascii="宋体" w:hAnsi="宋体" w:eastAsia="宋体" w:cs="宋体"/>
                <w:sz w:val="24"/>
                <w:szCs w:val="24"/>
                <w:lang w:val="zh-TW" w:eastAsia="zh-TW"/>
              </w:rPr>
              <w:t>主要研究者签字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8312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BB9206">
            <w:pPr>
              <w:pStyle w:val="1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</w:rPr>
            </w:pPr>
            <w:r>
              <w:rPr>
                <w:rFonts w:ascii="宋体" w:hAnsi="宋体" w:eastAsia="宋体" w:cs="宋体"/>
                <w:sz w:val="24"/>
                <w:szCs w:val="24"/>
                <w:lang w:val="zh-TW" w:eastAsia="zh-TW"/>
              </w:rPr>
              <w:t>日期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CB91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</w:p>
        </w:tc>
      </w:tr>
    </w:tbl>
    <w:p w14:paraId="14A9660F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sz w:val="24"/>
          <w:szCs w:val="24"/>
        </w:rPr>
      </w:pPr>
    </w:p>
    <w:p w14:paraId="4389D077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</w:rPr>
      </w:pPr>
    </w:p>
    <w:sectPr>
      <w:headerReference r:id="rId3" w:type="default"/>
      <w:footerReference r:id="rId4" w:type="default"/>
      <w:pgSz w:w="11900" w:h="16840"/>
      <w:pgMar w:top="1440" w:right="1800" w:bottom="1440" w:left="1440" w:header="851" w:footer="992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Arial Unicode MS">
    <w:altName w:val="Malgun Gothic Semilight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pPr w:leftFromText="180" w:rightFromText="180" w:vertAnchor="page" w:horzAnchor="page" w:tblpX="1618" w:tblpY="15072"/>
      <w:tblOverlap w:val="never"/>
      <w:tblW w:w="8880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6573"/>
      <w:gridCol w:w="2307"/>
    </w:tblGrid>
    <w:tr w14:paraId="2EFCDEC3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6573" w:type="dxa"/>
        </w:tcPr>
        <w:p w14:paraId="172F1565">
          <w:pPr>
            <w:widowControl/>
            <w:tabs>
              <w:tab w:val="center" w:pos="4320"/>
              <w:tab w:val="right" w:pos="8640"/>
            </w:tabs>
            <w:spacing w:before="40"/>
            <w:ind w:left="-288"/>
            <w:jc w:val="center"/>
            <w:rPr>
              <w:rFonts w:ascii="Times New Roman" w:hAnsi="Times New Roman"/>
              <w:b/>
              <w:kern w:val="0"/>
              <w:sz w:val="20"/>
              <w:szCs w:val="20"/>
            </w:rPr>
          </w:pPr>
          <w:r>
            <w:rPr>
              <w:rFonts w:hint="eastAsia" w:ascii="Times New Roman" w:hAnsi="Times New Roman"/>
              <w:b/>
              <w:kern w:val="0"/>
              <w:sz w:val="20"/>
              <w:szCs w:val="20"/>
            </w:rPr>
            <w:t>版权所有，未经允许不得分发或复印</w:t>
          </w:r>
        </w:p>
      </w:tc>
      <w:tc>
        <w:tcPr>
          <w:tcW w:w="2307" w:type="dxa"/>
          <w:vMerge w:val="restart"/>
          <w:tcBorders>
            <w:top w:val="single" w:color="auto" w:sz="6" w:space="0"/>
            <w:left w:val="single" w:color="auto" w:sz="6" w:space="0"/>
            <w:right w:val="single" w:color="000000" w:sz="6" w:space="0"/>
          </w:tcBorders>
          <w:vAlign w:val="center"/>
        </w:tcPr>
        <w:p w14:paraId="34F0E905">
          <w:pPr>
            <w:widowControl/>
            <w:tabs>
              <w:tab w:val="center" w:pos="4320"/>
              <w:tab w:val="right" w:pos="8640"/>
            </w:tabs>
            <w:spacing w:before="40"/>
            <w:jc w:val="center"/>
            <w:rPr>
              <w:rFonts w:hint="default" w:ascii="Times New Roman" w:hAnsi="Times New Roman" w:eastAsiaTheme="minorEastAsia"/>
              <w:kern w:val="0"/>
              <w:sz w:val="20"/>
              <w:szCs w:val="20"/>
              <w:lang w:val="en-US" w:eastAsia="zh-CN"/>
            </w:rPr>
          </w:pPr>
          <w:r>
            <w:rPr>
              <w:rFonts w:hint="eastAsia" w:asciiTheme="minorEastAsia" w:hAnsiTheme="minorEastAsia" w:eastAsiaTheme="minorEastAsia" w:cstheme="minorEastAsia"/>
              <w:b/>
              <w:bCs/>
              <w:kern w:val="0"/>
              <w:sz w:val="18"/>
              <w:szCs w:val="18"/>
              <w:lang w:eastAsia="en-US"/>
            </w:rPr>
            <w:t>生效日期</w:t>
          </w:r>
          <w:r>
            <w:rPr>
              <w:rFonts w:hint="eastAsia" w:asciiTheme="minorEastAsia" w:hAnsiTheme="minorEastAsia" w:eastAsiaTheme="minorEastAsia" w:cstheme="minorEastAsia"/>
              <w:b/>
              <w:bCs/>
              <w:kern w:val="0"/>
              <w:sz w:val="18"/>
              <w:szCs w:val="18"/>
              <w:lang w:val="en-US" w:eastAsia="zh-CN"/>
            </w:rPr>
            <w:t>:</w:t>
          </w:r>
          <w:r>
            <w:rPr>
              <w:rFonts w:hint="eastAsia" w:asciiTheme="minorEastAsia" w:hAnsiTheme="minorEastAsia" w:eastAsiaTheme="minorEastAsia" w:cstheme="minorEastAsia"/>
              <w:b/>
              <w:bCs/>
              <w:kern w:val="0"/>
              <w:sz w:val="18"/>
              <w:szCs w:val="18"/>
            </w:rPr>
            <w:t>20</w:t>
          </w:r>
          <w:r>
            <w:rPr>
              <w:rFonts w:hint="eastAsia" w:asciiTheme="minorEastAsia" w:hAnsiTheme="minorEastAsia" w:eastAsiaTheme="minorEastAsia" w:cstheme="minorEastAsia"/>
              <w:b/>
              <w:bCs/>
              <w:kern w:val="0"/>
              <w:sz w:val="18"/>
              <w:szCs w:val="18"/>
              <w:lang w:val="en-US" w:eastAsia="zh-CN"/>
            </w:rPr>
            <w:t>2</w:t>
          </w:r>
          <w:r>
            <w:rPr>
              <w:rFonts w:hint="eastAsia" w:asciiTheme="minorEastAsia" w:hAnsiTheme="minorEastAsia" w:cstheme="minorEastAsia"/>
              <w:b/>
              <w:bCs/>
              <w:kern w:val="0"/>
              <w:sz w:val="18"/>
              <w:szCs w:val="18"/>
              <w:lang w:val="en-US" w:eastAsia="zh-CN"/>
            </w:rPr>
            <w:t>5</w:t>
          </w:r>
          <w:r>
            <w:rPr>
              <w:rFonts w:hint="eastAsia" w:asciiTheme="minorEastAsia" w:hAnsiTheme="minorEastAsia" w:eastAsiaTheme="minorEastAsia" w:cstheme="minorEastAsia"/>
              <w:b/>
              <w:bCs/>
              <w:kern w:val="0"/>
              <w:sz w:val="18"/>
              <w:szCs w:val="18"/>
            </w:rPr>
            <w:t>/</w:t>
          </w:r>
          <w:r>
            <w:rPr>
              <w:rFonts w:hint="eastAsia" w:asciiTheme="minorEastAsia" w:hAnsiTheme="minorEastAsia" w:cstheme="minorEastAsia"/>
              <w:b/>
              <w:bCs/>
              <w:kern w:val="0"/>
              <w:sz w:val="18"/>
              <w:szCs w:val="18"/>
              <w:lang w:val="en-US" w:eastAsia="zh-CN"/>
            </w:rPr>
            <w:t>07</w:t>
          </w:r>
          <w:r>
            <w:rPr>
              <w:rFonts w:hint="eastAsia" w:asciiTheme="minorEastAsia" w:hAnsiTheme="minorEastAsia" w:eastAsiaTheme="minorEastAsia" w:cstheme="minorEastAsia"/>
              <w:b/>
              <w:bCs/>
              <w:kern w:val="0"/>
              <w:sz w:val="18"/>
              <w:szCs w:val="18"/>
            </w:rPr>
            <w:t>/</w:t>
          </w:r>
          <w:r>
            <w:rPr>
              <w:rFonts w:hint="eastAsia" w:asciiTheme="minorEastAsia" w:hAnsiTheme="minorEastAsia" w:cstheme="minorEastAsia"/>
              <w:b/>
              <w:bCs/>
              <w:kern w:val="0"/>
              <w:sz w:val="18"/>
              <w:szCs w:val="18"/>
              <w:lang w:val="en-US" w:eastAsia="zh-CN"/>
            </w:rPr>
            <w:t>30</w:t>
          </w:r>
        </w:p>
      </w:tc>
    </w:tr>
    <w:tr w14:paraId="396947D4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6573" w:type="dxa"/>
        </w:tcPr>
        <w:p w14:paraId="1214E8CC">
          <w:pPr>
            <w:widowControl/>
            <w:tabs>
              <w:tab w:val="center" w:pos="4320"/>
              <w:tab w:val="right" w:pos="8640"/>
            </w:tabs>
            <w:spacing w:line="120" w:lineRule="atLeast"/>
            <w:ind w:left="-288"/>
            <w:jc w:val="center"/>
            <w:rPr>
              <w:rFonts w:ascii="Times New Roman" w:hAnsi="Times New Roman"/>
              <w:b/>
              <w:kern w:val="0"/>
              <w:sz w:val="18"/>
              <w:szCs w:val="18"/>
              <w:lang w:eastAsia="en-US"/>
            </w:rPr>
          </w:pPr>
        </w:p>
      </w:tc>
      <w:tc>
        <w:tcPr>
          <w:tcW w:w="2307" w:type="dxa"/>
          <w:vMerge w:val="continue"/>
          <w:tcBorders>
            <w:left w:val="single" w:color="auto" w:sz="6" w:space="0"/>
            <w:bottom w:val="single" w:color="auto" w:sz="6" w:space="0"/>
            <w:right w:val="single" w:color="000000" w:sz="6" w:space="0"/>
          </w:tcBorders>
        </w:tcPr>
        <w:p w14:paraId="0989A750">
          <w:pPr>
            <w:widowControl/>
            <w:tabs>
              <w:tab w:val="center" w:pos="4320"/>
              <w:tab w:val="right" w:pos="8640"/>
            </w:tabs>
            <w:spacing w:line="120" w:lineRule="atLeast"/>
            <w:jc w:val="right"/>
            <w:rPr>
              <w:rFonts w:ascii="Times New Roman" w:hAnsi="Times New Roman"/>
              <w:kern w:val="0"/>
              <w:sz w:val="16"/>
              <w:szCs w:val="20"/>
              <w:lang w:eastAsia="en-US"/>
            </w:rPr>
          </w:pPr>
        </w:p>
      </w:tc>
    </w:tr>
  </w:tbl>
  <w:p w14:paraId="11CDC84A">
    <w:pPr>
      <w:pStyle w:val="5"/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2219325</wp:posOffset>
              </wp:positionH>
              <wp:positionV relativeFrom="paragraph">
                <wp:posOffset>36195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5B189C1F">
                          <w:pPr>
                            <w:pStyle w:val="5"/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18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18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18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18"/>
                              <w:szCs w:val="18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3810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74.75pt;margin-top:2.8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QPGwftcAAAAJAQAADwAAAAAAAAABACAA&#10;AAAiAAAAZHJzL2Rvd25yZXYueG1sUEsBAhQAFAAAAAgAh07iQN53YbZHAgAAiAQAAA4AAAAAAAAA&#10;AQAgAAAAJgEAAGRycy9lMm9Eb2MueG1sUEsFBgAAAAAGAAYAWQEAAN8FAAAAAA==&#10;">
              <v:fill on="f" focussize="0,0"/>
              <v:stroke on="f" weight="1pt" miterlimit="4" joinstyle="miter"/>
              <v:imagedata o:title=""/>
              <o:lock v:ext="edit" aspectratio="f"/>
              <v:textbox inset="0mm,0mm,0mm,0mm" style="mso-fit-shape-to-text:t;">
                <w:txbxContent>
                  <w:p w14:paraId="5B189C1F">
                    <w:pPr>
                      <w:pStyle w:val="5"/>
                      <w:rPr>
                        <w:rFonts w:hint="eastAsia" w:ascii="方正小标宋简体" w:hAnsi="方正小标宋简体" w:eastAsia="方正小标宋简体" w:cs="方正小标宋简体"/>
                      </w:rPr>
                    </w:pPr>
                    <w:r>
                      <w:rPr>
                        <w:rFonts w:hint="eastAsia" w:ascii="宋体" w:hAnsi="宋体" w:eastAsia="宋体" w:cs="宋体"/>
                        <w:sz w:val="18"/>
                        <w:szCs w:val="18"/>
                      </w:rPr>
                      <w:t xml:space="preserve">第 </w:t>
                    </w:r>
                    <w:r>
                      <w:rPr>
                        <w:rFonts w:hint="eastAsia" w:ascii="宋体" w:hAnsi="宋体" w:eastAsia="宋体" w:cs="宋体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18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18"/>
                        <w:szCs w:val="1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18"/>
                        <w:szCs w:val="1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18"/>
                        <w:szCs w:val="18"/>
                      </w:rPr>
                      <w:t xml:space="preserve"> 页 共 </w:t>
                    </w:r>
                    <w:r>
                      <w:rPr>
                        <w:rFonts w:hint="eastAsia" w:ascii="宋体" w:hAnsi="宋体" w:eastAsia="宋体" w:cs="宋体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18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rFonts w:hint="eastAsia" w:ascii="宋体" w:hAnsi="宋体" w:eastAsia="宋体" w:cs="宋体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18"/>
                        <w:szCs w:val="1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18"/>
                        <w:szCs w:val="1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18"/>
                        <w:szCs w:val="18"/>
                      </w:rPr>
                      <w:t>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D69E94">
    <w:pPr>
      <w:widowControl/>
      <w:spacing w:line="280" w:lineRule="exact"/>
      <w:jc w:val="left"/>
      <w:rPr>
        <w:rFonts w:hint="eastAsia" w:ascii="Times New Roman" w:hAnsi="Times New Roman" w:eastAsia="宋体" w:cs="Times New Roman"/>
        <w:b/>
        <w:kern w:val="0"/>
        <w:sz w:val="20"/>
        <w:szCs w:val="20"/>
        <w:lang w:val="en-US" w:eastAsia="zh-CN"/>
      </w:rPr>
    </w:pPr>
    <w:bookmarkStart w:id="1" w:name="_Hlk469410978"/>
    <w:bookmarkStart w:id="2" w:name="OLE_LINK46"/>
    <w:bookmarkStart w:id="3" w:name="OLE_LINK25"/>
    <w:bookmarkStart w:id="4" w:name="OLE_LINK30"/>
    <w:bookmarkStart w:id="5" w:name="OLE_LINK31"/>
    <w:bookmarkStart w:id="6" w:name="_Hlk468568564"/>
    <w:bookmarkStart w:id="7" w:name="OLE_LINK26"/>
    <w:bookmarkStart w:id="8" w:name="OLE_LINK45"/>
    <w:r>
      <w:rPr>
        <w:rFonts w:hint="eastAsia" w:ascii="Times New Roman" w:hAnsi="Times New Roman" w:eastAsia="宋体" w:cs="Times New Roman"/>
        <w:b/>
        <w:kern w:val="0"/>
        <w:sz w:val="20"/>
        <w:szCs w:val="20"/>
        <w:lang w:val="en-US" w:eastAsia="zh-CN"/>
      </w:rPr>
      <w:t>文件编号：GB</w:t>
    </w:r>
    <w:r>
      <w:rPr>
        <w:rFonts w:hint="eastAsia" w:eastAsia="宋体" w:cs="Times New Roman"/>
        <w:b/>
        <w:kern w:val="0"/>
        <w:sz w:val="20"/>
        <w:szCs w:val="20"/>
        <w:lang w:val="en-US" w:eastAsia="zh-CN"/>
      </w:rPr>
      <w:t>BR</w:t>
    </w:r>
    <w:r>
      <w:rPr>
        <w:rFonts w:hint="eastAsia" w:ascii="Times New Roman" w:hAnsi="Times New Roman" w:eastAsia="宋体" w:cs="Times New Roman"/>
        <w:b/>
        <w:kern w:val="0"/>
        <w:sz w:val="20"/>
        <w:szCs w:val="20"/>
        <w:lang w:val="en-US" w:eastAsia="zh-CN"/>
      </w:rPr>
      <w:t>YY-XS-JL-00</w:t>
    </w:r>
    <w:r>
      <w:rPr>
        <w:rFonts w:hint="eastAsia" w:eastAsia="宋体" w:cs="Times New Roman"/>
        <w:b/>
        <w:kern w:val="0"/>
        <w:sz w:val="20"/>
        <w:szCs w:val="20"/>
        <w:lang w:val="en-US" w:eastAsia="zh-CN"/>
      </w:rPr>
      <w:t>8</w:t>
    </w:r>
    <w:r>
      <w:rPr>
        <w:rFonts w:hint="eastAsia" w:ascii="Times New Roman" w:hAnsi="Times New Roman" w:eastAsia="宋体" w:cs="Times New Roman"/>
        <w:b/>
        <w:kern w:val="0"/>
        <w:sz w:val="20"/>
        <w:szCs w:val="20"/>
        <w:lang w:val="en-US" w:eastAsia="zh-CN"/>
      </w:rPr>
      <w:t xml:space="preserve">                                      </w:t>
    </w:r>
    <w:r>
      <w:rPr>
        <w:rFonts w:hint="eastAsia" w:eastAsia="宋体" w:cs="Times New Roman"/>
        <w:b/>
        <w:kern w:val="0"/>
        <w:sz w:val="20"/>
        <w:szCs w:val="20"/>
        <w:lang w:val="en-US" w:eastAsia="zh-CN"/>
      </w:rPr>
      <w:t xml:space="preserve">                                                       </w:t>
    </w:r>
    <w:r>
      <w:rPr>
        <w:rFonts w:hint="eastAsia" w:ascii="Times New Roman" w:hAnsi="Times New Roman" w:eastAsia="宋体" w:cs="Times New Roman"/>
        <w:b/>
        <w:kern w:val="0"/>
        <w:sz w:val="20"/>
        <w:szCs w:val="20"/>
        <w:lang w:val="en-US" w:eastAsia="zh-CN"/>
      </w:rPr>
      <w:t>版本号：1.0</w:t>
    </w:r>
  </w:p>
  <w:bookmarkEnd w:id="1"/>
  <w:bookmarkEnd w:id="2"/>
  <w:bookmarkEnd w:id="3"/>
  <w:bookmarkEnd w:id="4"/>
  <w:bookmarkEnd w:id="5"/>
  <w:bookmarkEnd w:id="6"/>
  <w:bookmarkEnd w:id="7"/>
  <w:bookmarkEnd w:id="8"/>
  <w:p w14:paraId="011CA32C"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  <w:rPr>
        <w:rFonts w:hint="eastAsia"/>
        <w:lang w:val="en-US" w:eastAsia="zh-CN"/>
      </w:rPr>
    </w:pPr>
    <w:r>
      <w:rPr>
        <w:rFonts w:hint="eastAsia" w:ascii="宋体" w:hAnsi="宋体" w:eastAsia="宋体" w:cs="宋体"/>
        <w:b/>
        <w:sz w:val="28"/>
        <w:szCs w:val="28"/>
        <w:lang w:val="en-US" w:eastAsia="zh-CN"/>
      </w:rPr>
      <w:t>初始审查申请表</w:t>
    </w:r>
  </w:p>
  <w:p w14:paraId="26A14DC4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0DA744E"/>
    <w:multiLevelType w:val="multilevel"/>
    <w:tmpl w:val="50DA744E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UyNTkxOTJiNTEwZGQzYzVkMDVkYTZiMzgzYTIzZWYifQ=="/>
  </w:docVars>
  <w:rsids>
    <w:rsidRoot w:val="000428C1"/>
    <w:rsid w:val="00022AEE"/>
    <w:rsid w:val="000428C1"/>
    <w:rsid w:val="001A55E8"/>
    <w:rsid w:val="001C6070"/>
    <w:rsid w:val="002656F9"/>
    <w:rsid w:val="002C48A9"/>
    <w:rsid w:val="002E3F5F"/>
    <w:rsid w:val="002E4446"/>
    <w:rsid w:val="003821A3"/>
    <w:rsid w:val="003D7BBC"/>
    <w:rsid w:val="00411013"/>
    <w:rsid w:val="004B667D"/>
    <w:rsid w:val="00517238"/>
    <w:rsid w:val="0053641E"/>
    <w:rsid w:val="00555696"/>
    <w:rsid w:val="00656156"/>
    <w:rsid w:val="006C66FF"/>
    <w:rsid w:val="00726D61"/>
    <w:rsid w:val="00765BBA"/>
    <w:rsid w:val="008423B8"/>
    <w:rsid w:val="00881FE7"/>
    <w:rsid w:val="008B0D61"/>
    <w:rsid w:val="008E7B13"/>
    <w:rsid w:val="009162B3"/>
    <w:rsid w:val="00960464"/>
    <w:rsid w:val="009833E0"/>
    <w:rsid w:val="009A4C14"/>
    <w:rsid w:val="009A7DD6"/>
    <w:rsid w:val="009F0277"/>
    <w:rsid w:val="009F4E85"/>
    <w:rsid w:val="00AA4867"/>
    <w:rsid w:val="00AB39C3"/>
    <w:rsid w:val="00B144F3"/>
    <w:rsid w:val="00B47F29"/>
    <w:rsid w:val="00B66145"/>
    <w:rsid w:val="00B74728"/>
    <w:rsid w:val="00C263C6"/>
    <w:rsid w:val="00C6481B"/>
    <w:rsid w:val="00C9535C"/>
    <w:rsid w:val="00CC7F12"/>
    <w:rsid w:val="00CD6EDE"/>
    <w:rsid w:val="00D242C7"/>
    <w:rsid w:val="00D44F9B"/>
    <w:rsid w:val="00DC7350"/>
    <w:rsid w:val="00DF440C"/>
    <w:rsid w:val="00E70A13"/>
    <w:rsid w:val="00ED0197"/>
    <w:rsid w:val="00EF5F4D"/>
    <w:rsid w:val="00F93E65"/>
    <w:rsid w:val="00F95159"/>
    <w:rsid w:val="04D60D95"/>
    <w:rsid w:val="058E052B"/>
    <w:rsid w:val="0D522321"/>
    <w:rsid w:val="120A214F"/>
    <w:rsid w:val="12D86F83"/>
    <w:rsid w:val="155838BF"/>
    <w:rsid w:val="176637C4"/>
    <w:rsid w:val="1946274B"/>
    <w:rsid w:val="1A003428"/>
    <w:rsid w:val="1CFB2A02"/>
    <w:rsid w:val="224209DA"/>
    <w:rsid w:val="22DD759F"/>
    <w:rsid w:val="25A22162"/>
    <w:rsid w:val="289A716B"/>
    <w:rsid w:val="30DF7977"/>
    <w:rsid w:val="386B0FF4"/>
    <w:rsid w:val="3D6407A3"/>
    <w:rsid w:val="3E52684D"/>
    <w:rsid w:val="422229DB"/>
    <w:rsid w:val="42864D18"/>
    <w:rsid w:val="4A3414FD"/>
    <w:rsid w:val="528B51E6"/>
    <w:rsid w:val="580B75BE"/>
    <w:rsid w:val="59073600"/>
    <w:rsid w:val="5A762D31"/>
    <w:rsid w:val="5CAF74E8"/>
    <w:rsid w:val="5F732455"/>
    <w:rsid w:val="5F974593"/>
    <w:rsid w:val="6AA62634"/>
    <w:rsid w:val="70F63A2B"/>
    <w:rsid w:val="755B6A6C"/>
    <w:rsid w:val="75C236DB"/>
    <w:rsid w:val="79A10C5F"/>
    <w:rsid w:val="7F3916F2"/>
    <w:rsid w:val="7F8C3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qFormat/>
    <w:uiPriority w:val="0"/>
    <w:rPr>
      <w:rFonts w:ascii="Courier New" w:hAnsi="Courier New" w:eastAsia="Courier New" w:cs="Courier New"/>
      <w:color w:val="000000"/>
      <w:u w:color="000000"/>
      <w:lang w:val="en-US" w:eastAsia="zh-CN" w:bidi="ar-SA"/>
    </w:rPr>
  </w:style>
  <w:style w:type="paragraph" w:styleId="4">
    <w:name w:val="Balloon Text"/>
    <w:basedOn w:val="1"/>
    <w:link w:val="16"/>
    <w:semiHidden/>
    <w:unhideWhenUsed/>
    <w:qFormat/>
    <w:uiPriority w:val="99"/>
    <w:rPr>
      <w:rFonts w:ascii="Microsoft YaHei UI" w:eastAsia="Microsoft YaHei UI"/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320"/>
        <w:tab w:val="right" w:pos="8640"/>
      </w:tabs>
    </w:pPr>
  </w:style>
  <w:style w:type="paragraph" w:styleId="6">
    <w:name w:val="header"/>
    <w:basedOn w:val="1"/>
    <w:link w:val="13"/>
    <w:unhideWhenUsed/>
    <w:qFormat/>
    <w:uiPriority w:val="99"/>
    <w:pPr>
      <w:tabs>
        <w:tab w:val="center" w:pos="4320"/>
        <w:tab w:val="right" w:pos="8640"/>
      </w:tabs>
    </w:pPr>
  </w:style>
  <w:style w:type="character" w:styleId="9">
    <w:name w:val="Hyperlink"/>
    <w:qFormat/>
    <w:uiPriority w:val="0"/>
    <w:rPr>
      <w:u w:val="single"/>
    </w:rPr>
  </w:style>
  <w:style w:type="table" w:customStyle="1" w:styleId="10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页眉与页脚"/>
    <w:qFormat/>
    <w:uiPriority w:val="0"/>
    <w:pPr>
      <w:tabs>
        <w:tab w:val="right" w:pos="9020"/>
      </w:tabs>
    </w:pPr>
    <w:rPr>
      <w:rFonts w:ascii="Helvetica" w:hAnsi="Arial Unicode MS" w:cs="Arial Unicode MS" w:eastAsiaTheme="minorEastAsia"/>
      <w:color w:val="000000"/>
      <w:sz w:val="24"/>
      <w:szCs w:val="24"/>
      <w:lang w:val="en-US" w:eastAsia="zh-CN" w:bidi="ar-SA"/>
    </w:rPr>
  </w:style>
  <w:style w:type="paragraph" w:customStyle="1" w:styleId="12">
    <w:name w:val="正文 A"/>
    <w:qFormat/>
    <w:uiPriority w:val="0"/>
    <w:pPr>
      <w:widowControl w:val="0"/>
      <w:jc w:val="both"/>
    </w:pPr>
    <w:rPr>
      <w:rFonts w:hint="eastAsia" w:ascii="Arial Unicode MS" w:hAnsi="Arial Unicode MS" w:eastAsia="Times New Roman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13">
    <w:name w:val="页眉 字符"/>
    <w:basedOn w:val="8"/>
    <w:link w:val="6"/>
    <w:qFormat/>
    <w:uiPriority w:val="99"/>
    <w:rPr>
      <w:sz w:val="24"/>
      <w:szCs w:val="24"/>
      <w:lang w:eastAsia="en-US"/>
    </w:rPr>
  </w:style>
  <w:style w:type="character" w:customStyle="1" w:styleId="14">
    <w:name w:val="页脚 字符"/>
    <w:basedOn w:val="8"/>
    <w:link w:val="5"/>
    <w:qFormat/>
    <w:uiPriority w:val="99"/>
    <w:rPr>
      <w:sz w:val="24"/>
      <w:szCs w:val="24"/>
      <w:lang w:eastAsia="en-US"/>
    </w:rPr>
  </w:style>
  <w:style w:type="paragraph" w:styleId="15">
    <w:name w:val="List Paragraph"/>
    <w:basedOn w:val="1"/>
    <w:qFormat/>
    <w:uiPriority w:val="34"/>
    <w:pPr>
      <w:ind w:left="720"/>
      <w:contextualSpacing/>
    </w:pPr>
  </w:style>
  <w:style w:type="character" w:customStyle="1" w:styleId="16">
    <w:name w:val="批注框文本 字符"/>
    <w:basedOn w:val="8"/>
    <w:link w:val="4"/>
    <w:semiHidden/>
    <w:qFormat/>
    <w:uiPriority w:val="99"/>
    <w:rPr>
      <w:rFonts w:ascii="Microsoft YaHei UI" w:eastAsia="Microsoft YaHei UI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黑体"/>
        <a:cs typeface="Helvetica"/>
      </a:majorFont>
      <a:minorFont>
        <a:latin typeface="Helvetica"/>
        <a:ea typeface="宋体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HCM</Company>
  <Pages>2</Pages>
  <Words>631</Words>
  <Characters>636</Characters>
  <Lines>10</Lines>
  <Paragraphs>2</Paragraphs>
  <TotalTime>4</TotalTime>
  <ScaleCrop>false</ScaleCrop>
  <LinksUpToDate>false</LinksUpToDate>
  <CharactersWithSpaces>685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2021-11-05T08:25:00Z</dcterms:created>
  <dc:creator>pender</dc:creator>
  <cp:lastModifiedBy>博仁机构</cp:lastModifiedBy>
  <cp:lastPrinted>2019-07-25T03:43:00Z</cp:lastPrinted>
  <dcterms:modified xsi:type="dcterms:W3CDTF">2025-08-26T09:03:39Z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6426D7FD84774FA1AF79DC76BF534CDA</vt:lpwstr>
  </property>
  <property fmtid="{D5CDD505-2E9C-101B-9397-08002B2CF9AE}" pid="4" name="KSOTemplateDocerSaveRecord">
    <vt:lpwstr>eyJoZGlkIjoiNDI2ZGI2N2E2ODk2ZDVlOWJjNDkzYTc2YTIwMjUyYWQiLCJ1c2VySWQiOiI0NDM0Mzg5MDcifQ==</vt:lpwstr>
  </property>
</Properties>
</file>